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4C" w:rsidRPr="0038374C" w:rsidRDefault="0070734C" w:rsidP="0070734C">
      <w:pPr>
        <w:rPr>
          <w:rFonts w:ascii="Arial" w:hAnsi="Arial" w:cs="Arial"/>
          <w:b/>
        </w:rPr>
      </w:pPr>
      <w:r w:rsidRPr="0070734C">
        <w:rPr>
          <w:rFonts w:ascii="Arial" w:hAnsi="Arial" w:cs="Arial"/>
        </w:rPr>
        <w:t>Werkblad Economie 17-12-2018</w:t>
      </w:r>
      <w:r>
        <w:rPr>
          <w:rFonts w:ascii="Arial" w:hAnsi="Arial" w:cs="Arial"/>
          <w:b/>
        </w:rPr>
        <w:t xml:space="preserve"> ANTWOORDEN</w:t>
      </w:r>
    </w:p>
    <w:p w:rsidR="0070734C" w:rsidRPr="0038374C" w:rsidRDefault="0070734C" w:rsidP="0070734C">
      <w:pPr>
        <w:rPr>
          <w:rFonts w:ascii="Arial" w:hAnsi="Arial" w:cs="Arial"/>
        </w:rPr>
      </w:pPr>
      <w:r w:rsidRPr="0038374C">
        <w:rPr>
          <w:rFonts w:ascii="Arial" w:hAnsi="Arial" w:cs="Arial"/>
          <w:b/>
        </w:rPr>
        <w:t>Opgave 1)</w:t>
      </w:r>
      <w:r w:rsidRPr="0038374C">
        <w:rPr>
          <w:rFonts w:ascii="Arial" w:hAnsi="Arial" w:cs="Arial"/>
        </w:rPr>
        <w:t xml:space="preserve"> Eva is eigenaar van een tassenwinkel. Het afgelopen jaar heeft zij een consumentenomzet gerealiseerd van €755.650,-. Het gerealiseerde brutowinstpercentage is 39. Voor de btw geldt het h-tarief.</w:t>
      </w:r>
      <w:r w:rsidRPr="0038374C">
        <w:rPr>
          <w:rFonts w:ascii="Arial" w:hAnsi="Arial" w:cs="Arial"/>
        </w:rPr>
        <w:br/>
        <w:t xml:space="preserve">Vul voor haar winkel </w:t>
      </w:r>
      <w:r>
        <w:rPr>
          <w:rFonts w:ascii="Arial" w:hAnsi="Arial" w:cs="Arial"/>
        </w:rPr>
        <w:t>voor het afgelopen jaar het inkoopschema, brutowinstschema en verkoopschema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C0A0D" w:rsidRDefault="0070734C" w:rsidP="007130AC">
            <w:pPr>
              <w:rPr>
                <w:rFonts w:cstheme="minorHAnsi"/>
                <w:b/>
              </w:rPr>
            </w:pPr>
            <w:r w:rsidRPr="005C0A0D">
              <w:rPr>
                <w:rFonts w:cstheme="minorHAnsi"/>
                <w:b/>
              </w:rPr>
              <w:t xml:space="preserve">Inkoopschema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IWO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380.948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79.999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Inkoopfactuur</w:t>
            </w:r>
            <w:r>
              <w:rPr>
                <w:rFonts w:cstheme="minorHAnsi"/>
              </w:rPr>
              <w:t>bedrag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460.947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70734C" w:rsidRPr="00525A63" w:rsidRDefault="0070734C" w:rsidP="0070734C">
      <w:pPr>
        <w:tabs>
          <w:tab w:val="left" w:pos="1030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Brutowinstschema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624.504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</w:t>
            </w:r>
            <w:r>
              <w:rPr>
                <w:rFonts w:cstheme="minorHAnsi"/>
              </w:rPr>
              <w:t>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380.948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Brutowinst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243.556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70734C" w:rsidRPr="00525A63" w:rsidRDefault="0070734C" w:rsidP="0070734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Verkoopschema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C" w:rsidRPr="00525A63" w:rsidRDefault="0070734C" w:rsidP="007130AC">
            <w:pPr>
              <w:rPr>
                <w:rFonts w:cstheme="minorHAnsi"/>
              </w:rPr>
            </w:pP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624.504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131.146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70734C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consumenten</w:t>
            </w: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755.650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C" w:rsidRPr="00525A63" w:rsidRDefault="0070734C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70734C" w:rsidRDefault="0070734C" w:rsidP="0070734C">
      <w:pPr>
        <w:rPr>
          <w:rFonts w:ascii="Arial" w:hAnsi="Arial" w:cs="Arial"/>
          <w:sz w:val="20"/>
          <w:szCs w:val="20"/>
        </w:rPr>
      </w:pPr>
    </w:p>
    <w:p w:rsidR="0070734C" w:rsidRPr="005C0A0D" w:rsidRDefault="0070734C" w:rsidP="0070734C">
      <w:pPr>
        <w:rPr>
          <w:rFonts w:ascii="Arial" w:hAnsi="Arial" w:cs="Arial"/>
        </w:rPr>
      </w:pPr>
      <w:r w:rsidRPr="001E0B7B">
        <w:rPr>
          <w:rFonts w:ascii="Arial" w:hAnsi="Arial" w:cs="Arial"/>
          <w:b/>
        </w:rPr>
        <w:t>Opgave 2)</w:t>
      </w:r>
      <w:r>
        <w:rPr>
          <w:rFonts w:ascii="Arial" w:hAnsi="Arial" w:cs="Arial"/>
        </w:rPr>
        <w:t xml:space="preserve"> Een winkelier heeft over het afgelopen jaar een consumentenomzet van €397.500,- behaald. Het gerealiseerde brutowinstpercentage is 30. Voor de btw geldt een l-tarief. Vul voor deze winkelier het omzetschema volledig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0"/>
        <w:gridCol w:w="1633"/>
        <w:gridCol w:w="1633"/>
        <w:gridCol w:w="1633"/>
      </w:tblGrid>
      <w:tr w:rsidR="0070734C" w:rsidTr="007130AC">
        <w:tc>
          <w:tcPr>
            <w:tcW w:w="7429" w:type="dxa"/>
            <w:gridSpan w:val="4"/>
          </w:tcPr>
          <w:p w:rsidR="0070734C" w:rsidRPr="001E0B7B" w:rsidRDefault="0070734C" w:rsidP="007130AC">
            <w:pPr>
              <w:rPr>
                <w:b/>
              </w:rPr>
            </w:pPr>
            <w:r w:rsidRPr="001E0B7B">
              <w:rPr>
                <w:b/>
              </w:rPr>
              <w:t>Omzetschema</w:t>
            </w:r>
          </w:p>
        </w:tc>
      </w:tr>
      <w:tr w:rsidR="0070734C" w:rsidTr="007130AC">
        <w:tc>
          <w:tcPr>
            <w:tcW w:w="2530" w:type="dxa"/>
          </w:tcPr>
          <w:p w:rsidR="0070734C" w:rsidRDefault="0070734C" w:rsidP="007130AC">
            <w:r>
              <w:t>Consumentenomzet</w:t>
            </w:r>
          </w:p>
        </w:tc>
        <w:tc>
          <w:tcPr>
            <w:tcW w:w="1633" w:type="dxa"/>
          </w:tcPr>
          <w:p w:rsidR="0070734C" w:rsidRDefault="0070734C" w:rsidP="007130AC">
            <w:r>
              <w:t>€</w:t>
            </w:r>
            <w:r w:rsidR="00A04CF2">
              <w:t xml:space="preserve"> 397.500</w:t>
            </w:r>
          </w:p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106</w:t>
            </w:r>
            <w:r w:rsidR="0070734C">
              <w:t>%</w:t>
            </w:r>
          </w:p>
        </w:tc>
        <w:tc>
          <w:tcPr>
            <w:tcW w:w="1633" w:type="dxa"/>
          </w:tcPr>
          <w:p w:rsidR="0070734C" w:rsidRDefault="0070734C" w:rsidP="007130AC"/>
        </w:tc>
      </w:tr>
      <w:tr w:rsidR="0070734C" w:rsidTr="007130AC">
        <w:tc>
          <w:tcPr>
            <w:tcW w:w="2530" w:type="dxa"/>
          </w:tcPr>
          <w:p w:rsidR="0070734C" w:rsidRDefault="0070734C" w:rsidP="007130AC">
            <w:r>
              <w:t>Btw</w:t>
            </w:r>
          </w:p>
        </w:tc>
        <w:tc>
          <w:tcPr>
            <w:tcW w:w="1633" w:type="dxa"/>
          </w:tcPr>
          <w:p w:rsidR="0070734C" w:rsidRDefault="0070734C" w:rsidP="007130AC">
            <w:r>
              <w:t>€</w:t>
            </w:r>
            <w:r w:rsidR="00A04CF2">
              <w:t xml:space="preserve"> 22.500</w:t>
            </w:r>
          </w:p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6</w:t>
            </w:r>
            <w:r w:rsidR="0070734C">
              <w:t>%</w:t>
            </w:r>
          </w:p>
        </w:tc>
        <w:tc>
          <w:tcPr>
            <w:tcW w:w="1633" w:type="dxa"/>
          </w:tcPr>
          <w:p w:rsidR="0070734C" w:rsidRDefault="0070734C" w:rsidP="007130AC"/>
        </w:tc>
      </w:tr>
      <w:tr w:rsidR="0070734C" w:rsidTr="007130AC">
        <w:tc>
          <w:tcPr>
            <w:tcW w:w="2530" w:type="dxa"/>
          </w:tcPr>
          <w:p w:rsidR="0070734C" w:rsidRDefault="0070734C" w:rsidP="007130AC">
            <w:r>
              <w:t>Omzet</w:t>
            </w:r>
          </w:p>
        </w:tc>
        <w:tc>
          <w:tcPr>
            <w:tcW w:w="1633" w:type="dxa"/>
          </w:tcPr>
          <w:p w:rsidR="0070734C" w:rsidRDefault="0070734C" w:rsidP="007130AC">
            <w:r>
              <w:t>€</w:t>
            </w:r>
            <w:r w:rsidR="00A04CF2">
              <w:t xml:space="preserve"> 375.000</w:t>
            </w:r>
          </w:p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100</w:t>
            </w:r>
            <w:r w:rsidR="0070734C">
              <w:t>%</w:t>
            </w:r>
          </w:p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100</w:t>
            </w:r>
            <w:r w:rsidR="0070734C">
              <w:t>%</w:t>
            </w:r>
          </w:p>
        </w:tc>
      </w:tr>
      <w:tr w:rsidR="0070734C" w:rsidTr="007130AC">
        <w:tc>
          <w:tcPr>
            <w:tcW w:w="2530" w:type="dxa"/>
          </w:tcPr>
          <w:p w:rsidR="0070734C" w:rsidRDefault="0070734C" w:rsidP="007130AC">
            <w:r>
              <w:t>Brutowinst</w:t>
            </w:r>
          </w:p>
        </w:tc>
        <w:tc>
          <w:tcPr>
            <w:tcW w:w="1633" w:type="dxa"/>
          </w:tcPr>
          <w:p w:rsidR="0070734C" w:rsidRDefault="0070734C" w:rsidP="007130AC">
            <w:r>
              <w:t>€</w:t>
            </w:r>
            <w:r w:rsidR="00A04CF2">
              <w:t xml:space="preserve"> 112.500</w:t>
            </w:r>
          </w:p>
        </w:tc>
        <w:tc>
          <w:tcPr>
            <w:tcW w:w="1633" w:type="dxa"/>
          </w:tcPr>
          <w:p w:rsidR="0070734C" w:rsidRDefault="0070734C" w:rsidP="007130AC"/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30</w:t>
            </w:r>
            <w:r w:rsidR="0070734C">
              <w:t>%</w:t>
            </w:r>
          </w:p>
        </w:tc>
      </w:tr>
      <w:tr w:rsidR="0070734C" w:rsidTr="007130AC">
        <w:tc>
          <w:tcPr>
            <w:tcW w:w="2530" w:type="dxa"/>
          </w:tcPr>
          <w:p w:rsidR="0070734C" w:rsidRDefault="0070734C" w:rsidP="007130AC">
            <w:r>
              <w:t>IWO</w:t>
            </w:r>
          </w:p>
        </w:tc>
        <w:tc>
          <w:tcPr>
            <w:tcW w:w="1633" w:type="dxa"/>
          </w:tcPr>
          <w:p w:rsidR="0070734C" w:rsidRDefault="0070734C" w:rsidP="007130AC">
            <w:r>
              <w:t>€</w:t>
            </w:r>
            <w:r w:rsidR="00A04CF2">
              <w:t xml:space="preserve"> 262.500</w:t>
            </w:r>
          </w:p>
        </w:tc>
        <w:tc>
          <w:tcPr>
            <w:tcW w:w="1633" w:type="dxa"/>
          </w:tcPr>
          <w:p w:rsidR="0070734C" w:rsidRDefault="0070734C" w:rsidP="007130AC"/>
        </w:tc>
        <w:tc>
          <w:tcPr>
            <w:tcW w:w="1633" w:type="dxa"/>
          </w:tcPr>
          <w:p w:rsidR="0070734C" w:rsidRDefault="00A04CF2" w:rsidP="007130AC">
            <w:pPr>
              <w:jc w:val="right"/>
            </w:pPr>
            <w:r>
              <w:t>70</w:t>
            </w:r>
            <w:r w:rsidR="0070734C">
              <w:t>%</w:t>
            </w:r>
          </w:p>
        </w:tc>
      </w:tr>
    </w:tbl>
    <w:p w:rsidR="0070734C" w:rsidRPr="001E3112" w:rsidRDefault="0070734C" w:rsidP="0070734C"/>
    <w:p w:rsidR="0070734C" w:rsidRPr="001E0B7B" w:rsidRDefault="0070734C" w:rsidP="0070734C">
      <w:pPr>
        <w:rPr>
          <w:rFonts w:ascii="Arial" w:hAnsi="Arial" w:cs="Arial"/>
        </w:rPr>
      </w:pPr>
      <w:r w:rsidRPr="001E0B7B">
        <w:rPr>
          <w:rFonts w:ascii="Arial" w:hAnsi="Arial" w:cs="Arial"/>
          <w:b/>
        </w:rPr>
        <w:t>Opgave 3)</w:t>
      </w:r>
      <w:r w:rsidRPr="001E0B7B">
        <w:rPr>
          <w:rFonts w:ascii="Arial" w:hAnsi="Arial" w:cs="Arial"/>
        </w:rPr>
        <w:t xml:space="preserve"> Thijs is eigenaar van een schoenenwinkel in het centrum van Dordrecht. Hij behaalde met zijn winkel het afgelopen jaar een consumentenomzet van €480.000,-. Het brutowinstpercentage is 60% van de inkoop. Voor de btw geldt het H-tarief. </w:t>
      </w:r>
      <w:r w:rsidRPr="001E0B7B">
        <w:rPr>
          <w:rFonts w:ascii="Arial" w:hAnsi="Arial" w:cs="Arial"/>
        </w:rPr>
        <w:br/>
        <w:t>Bereken voor deze schoenenwinkel over het afgelopen jaar:</w:t>
      </w:r>
    </w:p>
    <w:p w:rsidR="0070734C" w:rsidRPr="001E0B7B" w:rsidRDefault="0070734C" w:rsidP="007073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omzet</w:t>
      </w:r>
    </w:p>
    <w:p w:rsidR="0070734C" w:rsidRPr="001E0B7B" w:rsidRDefault="0070734C" w:rsidP="007073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brutowinst</w:t>
      </w:r>
    </w:p>
    <w:p w:rsidR="00A04CF2" w:rsidRDefault="0070734C" w:rsidP="00A04CF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E0B7B">
        <w:rPr>
          <w:rFonts w:ascii="Arial" w:hAnsi="Arial" w:cs="Arial"/>
        </w:rPr>
        <w:t>De inkoopwaarde van de omzet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0"/>
        <w:gridCol w:w="1633"/>
        <w:gridCol w:w="1633"/>
        <w:gridCol w:w="1633"/>
      </w:tblGrid>
      <w:tr w:rsidR="00A04CF2" w:rsidTr="007130AC">
        <w:tc>
          <w:tcPr>
            <w:tcW w:w="7429" w:type="dxa"/>
            <w:gridSpan w:val="4"/>
          </w:tcPr>
          <w:p w:rsidR="00A04CF2" w:rsidRPr="001E0B7B" w:rsidRDefault="00A04CF2" w:rsidP="007130AC">
            <w:pPr>
              <w:rPr>
                <w:b/>
              </w:rPr>
            </w:pPr>
            <w:r w:rsidRPr="001E0B7B">
              <w:rPr>
                <w:b/>
              </w:rPr>
              <w:t>Omzetschema</w:t>
            </w:r>
          </w:p>
        </w:tc>
      </w:tr>
      <w:tr w:rsidR="00A04CF2" w:rsidTr="007130AC">
        <w:tc>
          <w:tcPr>
            <w:tcW w:w="2530" w:type="dxa"/>
          </w:tcPr>
          <w:p w:rsidR="00A04CF2" w:rsidRDefault="00A04CF2" w:rsidP="007130AC">
            <w:r>
              <w:t>Consumentenomzet</w:t>
            </w:r>
          </w:p>
        </w:tc>
        <w:tc>
          <w:tcPr>
            <w:tcW w:w="1633" w:type="dxa"/>
          </w:tcPr>
          <w:p w:rsidR="00A04CF2" w:rsidRDefault="00A04CF2" w:rsidP="007130AC">
            <w:r>
              <w:t xml:space="preserve">€ </w:t>
            </w:r>
            <w:r>
              <w:t>480.000</w:t>
            </w:r>
          </w:p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121</w:t>
            </w:r>
            <w:r>
              <w:t>%</w:t>
            </w:r>
          </w:p>
        </w:tc>
        <w:tc>
          <w:tcPr>
            <w:tcW w:w="1633" w:type="dxa"/>
          </w:tcPr>
          <w:p w:rsidR="00A04CF2" w:rsidRDefault="00A04CF2" w:rsidP="007130AC"/>
        </w:tc>
      </w:tr>
      <w:tr w:rsidR="00A04CF2" w:rsidTr="007130AC">
        <w:tc>
          <w:tcPr>
            <w:tcW w:w="2530" w:type="dxa"/>
          </w:tcPr>
          <w:p w:rsidR="00A04CF2" w:rsidRDefault="00A04CF2" w:rsidP="007130AC">
            <w:r>
              <w:t>Btw</w:t>
            </w:r>
          </w:p>
        </w:tc>
        <w:tc>
          <w:tcPr>
            <w:tcW w:w="1633" w:type="dxa"/>
          </w:tcPr>
          <w:p w:rsidR="00A04CF2" w:rsidRDefault="00A04CF2" w:rsidP="007130AC">
            <w:r>
              <w:t xml:space="preserve">€ </w:t>
            </w:r>
            <w:r>
              <w:t>83.306</w:t>
            </w:r>
          </w:p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21</w:t>
            </w:r>
            <w:r>
              <w:t>%</w:t>
            </w:r>
          </w:p>
        </w:tc>
        <w:tc>
          <w:tcPr>
            <w:tcW w:w="1633" w:type="dxa"/>
          </w:tcPr>
          <w:p w:rsidR="00A04CF2" w:rsidRDefault="00A04CF2" w:rsidP="007130AC"/>
        </w:tc>
      </w:tr>
      <w:tr w:rsidR="00A04CF2" w:rsidTr="007130AC">
        <w:tc>
          <w:tcPr>
            <w:tcW w:w="2530" w:type="dxa"/>
          </w:tcPr>
          <w:p w:rsidR="00A04CF2" w:rsidRDefault="00A04CF2" w:rsidP="007130AC">
            <w:r>
              <w:t>Omzet</w:t>
            </w:r>
          </w:p>
        </w:tc>
        <w:tc>
          <w:tcPr>
            <w:tcW w:w="1633" w:type="dxa"/>
          </w:tcPr>
          <w:p w:rsidR="00A04CF2" w:rsidRDefault="00A04CF2" w:rsidP="007130AC">
            <w:r>
              <w:t xml:space="preserve">€ </w:t>
            </w:r>
            <w:r>
              <w:t>396.694</w:t>
            </w:r>
          </w:p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100%</w:t>
            </w:r>
          </w:p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1</w:t>
            </w:r>
            <w:r>
              <w:t>6</w:t>
            </w:r>
            <w:r>
              <w:t>0%</w:t>
            </w:r>
          </w:p>
        </w:tc>
      </w:tr>
      <w:tr w:rsidR="00A04CF2" w:rsidTr="007130AC">
        <w:tc>
          <w:tcPr>
            <w:tcW w:w="2530" w:type="dxa"/>
          </w:tcPr>
          <w:p w:rsidR="00A04CF2" w:rsidRDefault="00A04CF2" w:rsidP="007130AC">
            <w:r>
              <w:t>Brutowinst</w:t>
            </w:r>
          </w:p>
        </w:tc>
        <w:tc>
          <w:tcPr>
            <w:tcW w:w="1633" w:type="dxa"/>
          </w:tcPr>
          <w:p w:rsidR="00A04CF2" w:rsidRDefault="00A04CF2" w:rsidP="007130AC">
            <w:r>
              <w:t xml:space="preserve">€ </w:t>
            </w:r>
            <w:r>
              <w:t>148.760</w:t>
            </w:r>
          </w:p>
        </w:tc>
        <w:tc>
          <w:tcPr>
            <w:tcW w:w="1633" w:type="dxa"/>
          </w:tcPr>
          <w:p w:rsidR="00A04CF2" w:rsidRDefault="00A04CF2" w:rsidP="007130AC"/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6</w:t>
            </w:r>
            <w:r>
              <w:t>0%</w:t>
            </w:r>
          </w:p>
        </w:tc>
      </w:tr>
      <w:tr w:rsidR="00A04CF2" w:rsidTr="007130AC">
        <w:tc>
          <w:tcPr>
            <w:tcW w:w="2530" w:type="dxa"/>
          </w:tcPr>
          <w:p w:rsidR="00A04CF2" w:rsidRDefault="00A04CF2" w:rsidP="007130AC">
            <w:r>
              <w:t>IWO</w:t>
            </w:r>
          </w:p>
        </w:tc>
        <w:tc>
          <w:tcPr>
            <w:tcW w:w="1633" w:type="dxa"/>
          </w:tcPr>
          <w:p w:rsidR="00A04CF2" w:rsidRDefault="00A04CF2" w:rsidP="007130AC">
            <w:r>
              <w:t xml:space="preserve">€ </w:t>
            </w:r>
            <w:r>
              <w:t>247.934</w:t>
            </w:r>
          </w:p>
        </w:tc>
        <w:tc>
          <w:tcPr>
            <w:tcW w:w="1633" w:type="dxa"/>
          </w:tcPr>
          <w:p w:rsidR="00A04CF2" w:rsidRDefault="00A04CF2" w:rsidP="007130AC"/>
        </w:tc>
        <w:tc>
          <w:tcPr>
            <w:tcW w:w="1633" w:type="dxa"/>
          </w:tcPr>
          <w:p w:rsidR="00A04CF2" w:rsidRDefault="00A04CF2" w:rsidP="007130AC">
            <w:pPr>
              <w:jc w:val="right"/>
            </w:pPr>
            <w:r>
              <w:t>100</w:t>
            </w:r>
            <w:r>
              <w:t>%</w:t>
            </w:r>
          </w:p>
        </w:tc>
      </w:tr>
    </w:tbl>
    <w:p w:rsidR="0070734C" w:rsidRDefault="0070734C" w:rsidP="0070734C">
      <w:pPr>
        <w:tabs>
          <w:tab w:val="left" w:pos="2300"/>
        </w:tabs>
        <w:rPr>
          <w:rFonts w:ascii="Arial" w:hAnsi="Arial" w:cs="Arial"/>
        </w:rPr>
      </w:pPr>
      <w:r w:rsidRPr="001175BE">
        <w:rPr>
          <w:rFonts w:ascii="Arial" w:hAnsi="Arial" w:cs="Arial"/>
          <w:b/>
        </w:rPr>
        <w:lastRenderedPageBreak/>
        <w:t>Opgave 4)</w:t>
      </w:r>
      <w:r>
        <w:rPr>
          <w:rFonts w:ascii="Arial" w:hAnsi="Arial" w:cs="Arial"/>
        </w:rPr>
        <w:t xml:space="preserve"> Een telefoonwinkel in Amsterdam heeft een jaaromzet van €599.250,-. Het gerealiseerde brutowinstpercentage is 34. Voor de btw geldt H-tarief. </w:t>
      </w:r>
      <w:r>
        <w:rPr>
          <w:rFonts w:ascii="Arial" w:hAnsi="Arial" w:cs="Arial"/>
        </w:rPr>
        <w:br/>
        <w:t>Bereken voor deze telefoonwinkel:</w:t>
      </w:r>
    </w:p>
    <w:p w:rsidR="0070734C" w:rsidRDefault="0070734C" w:rsidP="0070734C">
      <w:pPr>
        <w:pStyle w:val="Lijstalinea"/>
        <w:numPr>
          <w:ilvl w:val="0"/>
          <w:numId w:val="1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De inkoopwaarde van de omzet</w:t>
      </w:r>
    </w:p>
    <w:p w:rsidR="0070734C" w:rsidRDefault="0070734C" w:rsidP="0070734C">
      <w:pPr>
        <w:pStyle w:val="Lijstalinea"/>
        <w:numPr>
          <w:ilvl w:val="0"/>
          <w:numId w:val="1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Het inkoopfactuurbedrag</w:t>
      </w:r>
    </w:p>
    <w:p w:rsidR="0070734C" w:rsidRDefault="0070734C" w:rsidP="0070734C">
      <w:pPr>
        <w:pStyle w:val="Lijstalinea"/>
        <w:numPr>
          <w:ilvl w:val="0"/>
          <w:numId w:val="1"/>
        </w:num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>De consumentenomzet</w:t>
      </w:r>
    </w:p>
    <w:p w:rsidR="000577DB" w:rsidRPr="000577DB" w:rsidRDefault="0070734C" w:rsidP="000577DB">
      <w:pPr>
        <w:pStyle w:val="Lijstalinea"/>
        <w:numPr>
          <w:ilvl w:val="0"/>
          <w:numId w:val="1"/>
        </w:numPr>
        <w:tabs>
          <w:tab w:val="left" w:pos="2300"/>
        </w:tabs>
      </w:pPr>
      <w:r>
        <w:rPr>
          <w:rFonts w:ascii="Arial" w:hAnsi="Arial" w:cs="Arial"/>
        </w:rPr>
        <w:t>De brutowinst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C0A0D" w:rsidRDefault="000577DB" w:rsidP="007130AC">
            <w:pPr>
              <w:rPr>
                <w:rFonts w:cstheme="minorHAnsi"/>
                <w:b/>
              </w:rPr>
            </w:pPr>
            <w:r w:rsidRPr="005C0A0D">
              <w:rPr>
                <w:rFonts w:cstheme="minorHAnsi"/>
                <w:b/>
              </w:rPr>
              <w:t xml:space="preserve">Inkoopschema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IWO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395.505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83.056,05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Inkoopfactuur</w:t>
            </w:r>
            <w:r>
              <w:rPr>
                <w:rFonts w:cstheme="minorHAnsi"/>
              </w:rPr>
              <w:t>bedrag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478.561,05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0577DB" w:rsidRPr="000577DB" w:rsidRDefault="000577DB" w:rsidP="000577DB">
      <w:pPr>
        <w:tabs>
          <w:tab w:val="left" w:pos="1030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Brutowinstschema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599.250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I</w:t>
            </w:r>
            <w:r>
              <w:rPr>
                <w:rFonts w:cstheme="minorHAnsi"/>
              </w:rPr>
              <w:t>WO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395.505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Brutowinst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203.745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0577DB" w:rsidRPr="000577DB" w:rsidRDefault="000577DB" w:rsidP="000577DB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  <w:b/>
              </w:rPr>
            </w:pPr>
            <w:r w:rsidRPr="00525A63">
              <w:rPr>
                <w:rFonts w:cstheme="minorHAnsi"/>
                <w:b/>
              </w:rPr>
              <w:t xml:space="preserve">Verkoopschema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DB" w:rsidRPr="00525A63" w:rsidRDefault="000577DB" w:rsidP="007130AC">
            <w:pPr>
              <w:rPr>
                <w:rFonts w:cstheme="minorHAnsi"/>
              </w:rPr>
            </w:pP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599.250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125.842,50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0577DB" w:rsidRPr="00525A63" w:rsidTr="007130A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consumenten</w:t>
            </w:r>
            <w:r>
              <w:rPr>
                <w:rFonts w:cstheme="minorHAnsi"/>
              </w:rPr>
              <w:t>omzet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725.092,50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DB" w:rsidRPr="00525A63" w:rsidRDefault="000577DB" w:rsidP="007130A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70734C" w:rsidRDefault="000577DB" w:rsidP="0070734C">
      <w:pPr>
        <w:rPr>
          <w:rFonts w:ascii="Arial" w:hAnsi="Arial" w:cs="Arial"/>
        </w:rPr>
      </w:pPr>
      <w:r>
        <w:br/>
      </w:r>
      <w:r w:rsidR="0070734C" w:rsidRPr="002C5B5E">
        <w:rPr>
          <w:rFonts w:ascii="Arial" w:hAnsi="Arial" w:cs="Arial"/>
          <w:b/>
        </w:rPr>
        <w:t>Opgave 5)</w:t>
      </w:r>
      <w:r w:rsidR="0070734C">
        <w:rPr>
          <w:rFonts w:ascii="Arial" w:hAnsi="Arial" w:cs="Arial"/>
        </w:rPr>
        <w:t xml:space="preserve"> Bereken de inkoopwaarden van de omzet bij de onderstaande omzetten (afronden op </w:t>
      </w:r>
      <w:r>
        <w:rPr>
          <w:rFonts w:ascii="Arial" w:hAnsi="Arial" w:cs="Arial"/>
        </w:rPr>
        <w:t>hele euro’s)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2678"/>
        <w:gridCol w:w="2977"/>
        <w:gridCol w:w="2971"/>
      </w:tblGrid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Omzet (x €1,-)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Inkoopwaarde in procenten van de omzet</w:t>
            </w:r>
          </w:p>
        </w:tc>
        <w:tc>
          <w:tcPr>
            <w:tcW w:w="2971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Inkoopwaarde omzet </w:t>
            </w:r>
            <w:r>
              <w:rPr>
                <w:rFonts w:ascii="Arial" w:hAnsi="Arial" w:cs="Arial"/>
              </w:rPr>
              <w:br/>
              <w:t>(x €1,-)</w:t>
            </w:r>
          </w:p>
        </w:tc>
      </w:tr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298.000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60,5%</w:t>
            </w:r>
          </w:p>
        </w:tc>
        <w:tc>
          <w:tcPr>
            <w:tcW w:w="2971" w:type="dxa"/>
          </w:tcPr>
          <w:p w:rsidR="0070734C" w:rsidRDefault="000577DB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180.290</w:t>
            </w:r>
          </w:p>
        </w:tc>
      </w:tr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210.140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82,7%</w:t>
            </w:r>
          </w:p>
        </w:tc>
        <w:tc>
          <w:tcPr>
            <w:tcW w:w="2971" w:type="dxa"/>
          </w:tcPr>
          <w:p w:rsidR="0070734C" w:rsidRDefault="000577DB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173.786</w:t>
            </w:r>
          </w:p>
        </w:tc>
      </w:tr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610.500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58,6%</w:t>
            </w:r>
          </w:p>
        </w:tc>
        <w:tc>
          <w:tcPr>
            <w:tcW w:w="2971" w:type="dxa"/>
          </w:tcPr>
          <w:p w:rsidR="0070734C" w:rsidRDefault="0080776A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357.753</w:t>
            </w:r>
          </w:p>
        </w:tc>
      </w:tr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809.500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35,2%</w:t>
            </w:r>
          </w:p>
        </w:tc>
        <w:tc>
          <w:tcPr>
            <w:tcW w:w="2971" w:type="dxa"/>
          </w:tcPr>
          <w:p w:rsidR="0070734C" w:rsidRDefault="0080776A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284.944</w:t>
            </w:r>
          </w:p>
        </w:tc>
      </w:tr>
      <w:tr w:rsidR="0070734C" w:rsidTr="007130AC">
        <w:tc>
          <w:tcPr>
            <w:tcW w:w="436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2678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392.750</w:t>
            </w:r>
          </w:p>
        </w:tc>
        <w:tc>
          <w:tcPr>
            <w:tcW w:w="2977" w:type="dxa"/>
          </w:tcPr>
          <w:p w:rsidR="0070734C" w:rsidRDefault="0070734C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65,6%</w:t>
            </w:r>
          </w:p>
        </w:tc>
        <w:tc>
          <w:tcPr>
            <w:tcW w:w="2971" w:type="dxa"/>
          </w:tcPr>
          <w:p w:rsidR="0070734C" w:rsidRDefault="0080776A" w:rsidP="00713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257.644</w:t>
            </w:r>
          </w:p>
        </w:tc>
      </w:tr>
    </w:tbl>
    <w:p w:rsidR="00134A39" w:rsidRDefault="00134A39">
      <w:bookmarkStart w:id="0" w:name="_GoBack"/>
      <w:bookmarkEnd w:id="0"/>
    </w:p>
    <w:sectPr w:rsidR="0013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506"/>
    <w:multiLevelType w:val="hybridMultilevel"/>
    <w:tmpl w:val="B3928742"/>
    <w:lvl w:ilvl="0" w:tplc="C6E01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4C"/>
    <w:rsid w:val="000577DB"/>
    <w:rsid w:val="00134A39"/>
    <w:rsid w:val="0070734C"/>
    <w:rsid w:val="0080776A"/>
    <w:rsid w:val="00A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CC1F"/>
  <w15:chartTrackingRefBased/>
  <w15:docId w15:val="{A136E205-654E-41E8-8DF3-1C55E8DF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073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734C"/>
    <w:pPr>
      <w:ind w:left="720"/>
      <w:contextualSpacing/>
    </w:pPr>
  </w:style>
  <w:style w:type="table" w:styleId="Tabelraster">
    <w:name w:val="Table Grid"/>
    <w:basedOn w:val="Standaardtabel"/>
    <w:uiPriority w:val="39"/>
    <w:rsid w:val="007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Rijke</dc:creator>
  <cp:keywords/>
  <dc:description/>
  <cp:lastModifiedBy>Melissa de Rijke</cp:lastModifiedBy>
  <cp:revision>3</cp:revision>
  <dcterms:created xsi:type="dcterms:W3CDTF">2018-12-17T10:16:00Z</dcterms:created>
  <dcterms:modified xsi:type="dcterms:W3CDTF">2018-12-17T10:34:00Z</dcterms:modified>
</cp:coreProperties>
</file>